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6DE" w:rsidRDefault="00244DA5" w:rsidP="00244DA5">
      <w:pPr>
        <w:jc w:val="center"/>
        <w:rPr>
          <w:b/>
          <w:sz w:val="32"/>
          <w:szCs w:val="32"/>
        </w:rPr>
      </w:pPr>
      <w:r w:rsidRPr="00244DA5">
        <w:rPr>
          <w:b/>
          <w:sz w:val="32"/>
          <w:szCs w:val="32"/>
        </w:rPr>
        <w:t>Tapping and Threading Lab</w:t>
      </w:r>
    </w:p>
    <w:p w:rsidR="00244DA5" w:rsidRDefault="00244DA5" w:rsidP="00244DA5">
      <w:pPr>
        <w:rPr>
          <w:sz w:val="24"/>
          <w:szCs w:val="24"/>
        </w:rPr>
      </w:pPr>
      <w:r w:rsidRPr="00244DA5">
        <w:rPr>
          <w:sz w:val="24"/>
          <w:szCs w:val="24"/>
        </w:rPr>
        <w:t>Instructions</w:t>
      </w:r>
    </w:p>
    <w:p w:rsidR="00244DA5" w:rsidRDefault="00244DA5" w:rsidP="00244DA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Obtain a piece of metal that is 8 inches long, at least 2 ½ inches wide and approximately ½- ¾ inch thick. </w:t>
      </w:r>
    </w:p>
    <w:p w:rsidR="00244DA5" w:rsidRDefault="00244DA5" w:rsidP="00244DA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Find a ¼”, ½”, ¾” and 1” </w:t>
      </w:r>
      <w:r w:rsidR="00F7214E">
        <w:rPr>
          <w:sz w:val="24"/>
          <w:szCs w:val="24"/>
        </w:rPr>
        <w:t xml:space="preserve">diameter piece of metal rod. They should be cut to 3-4” pieces with a hacksaw. </w:t>
      </w:r>
    </w:p>
    <w:p w:rsidR="00F7214E" w:rsidRPr="00244DA5" w:rsidRDefault="00F7214E" w:rsidP="00244DA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On you long thick piece of flat metal</w:t>
      </w:r>
    </w:p>
    <w:sectPr w:rsidR="00F7214E" w:rsidRPr="00244DA5" w:rsidSect="000526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4069AE"/>
    <w:multiLevelType w:val="hybridMultilevel"/>
    <w:tmpl w:val="BB625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244DA5"/>
    <w:rsid w:val="000526DE"/>
    <w:rsid w:val="00244DA5"/>
    <w:rsid w:val="00405428"/>
    <w:rsid w:val="00F72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6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4D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2009-11-24T13:02:00Z</dcterms:created>
  <dcterms:modified xsi:type="dcterms:W3CDTF">2009-11-24T16:30:00Z</dcterms:modified>
</cp:coreProperties>
</file>